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49" w:rsidRDefault="009605F3">
      <w:pPr>
        <w:pStyle w:val="Tekstpodstawowy"/>
        <w:spacing w:before="80"/>
        <w:ind w:left="720"/>
      </w:pPr>
      <w:r>
        <w:t xml:space="preserve">Kierunek: Dekorator wnętrz </w:t>
      </w:r>
      <w:bookmarkStart w:id="0" w:name="_GoBack"/>
      <w:bookmarkEnd w:id="0"/>
    </w:p>
    <w:p w:rsidR="001D1449" w:rsidRDefault="001D1449">
      <w:pPr>
        <w:spacing w:before="1"/>
        <w:rPr>
          <w:b/>
          <w:i/>
          <w:sz w:val="28"/>
        </w:rPr>
      </w:pPr>
    </w:p>
    <w:p w:rsidR="001D1449" w:rsidRDefault="00247DEC">
      <w:pPr>
        <w:pStyle w:val="Tekstpodstawowy"/>
        <w:ind w:left="216"/>
        <w:rPr>
          <w:spacing w:val="1"/>
        </w:rPr>
      </w:pPr>
      <w:proofErr w:type="gramStart"/>
      <w:r>
        <w:rPr>
          <w:spacing w:val="1"/>
        </w:rPr>
        <w:t>ul</w:t>
      </w:r>
      <w:proofErr w:type="gramEnd"/>
      <w:r>
        <w:rPr>
          <w:spacing w:val="1"/>
        </w:rPr>
        <w:t>. Kurpińskiego – sala 212</w:t>
      </w: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144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144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1449" w:rsidRDefault="00247DEC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1449" w:rsidRDefault="00247DEC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1449" w:rsidRDefault="00247DEC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1449" w:rsidRDefault="00247DEC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1449" w:rsidRDefault="00247DEC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1449" w:rsidRDefault="00247DEC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1449" w:rsidRDefault="00247DEC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1449" w:rsidRDefault="00247DEC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1449" w:rsidRDefault="00247DEC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1449" w:rsidRDefault="00247DEC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1449" w:rsidRDefault="00247DEC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1449" w:rsidRDefault="00247DEC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1449" w:rsidRDefault="00247DEC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1449" w:rsidRDefault="00247DEC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10"/>
            </w:pPr>
            <w:r>
              <w:t>22.02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10"/>
            </w:pPr>
            <w:r>
              <w:t>23.02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0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10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10"/>
            </w:pPr>
            <w: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1D1449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0"/>
            </w:pPr>
            <w: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D1449" w:rsidRDefault="001D1449">
      <w:pPr>
        <w:rPr>
          <w:b/>
          <w:i/>
          <w:sz w:val="20"/>
        </w:rPr>
      </w:pPr>
    </w:p>
    <w:p w:rsidR="001D1449" w:rsidRDefault="001D144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144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1449">
        <w:trPr>
          <w:trHeight w:val="40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 xml:space="preserve">Style w aranżacji wnętrz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247DEC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salonu i sypialni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0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1D1449">
        <w:trPr>
          <w:trHeight w:val="42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B124D2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Aranżacja przedpokoju i domowego biura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Tricki dekoratorskie z metodyką pracy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501CA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  <w:r>
              <w:rPr>
                <w:spacing w:val="-3"/>
              </w:rPr>
              <w:t>Karolina Formanowska</w:t>
            </w:r>
          </w:p>
        </w:tc>
      </w:tr>
      <w:tr w:rsidR="001D1449">
        <w:trPr>
          <w:trHeight w:val="41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449" w:rsidRDefault="001D1449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1D1449" w:rsidRDefault="001D1449"/>
    <w:sectPr w:rsidR="001D144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49"/>
    <w:rsid w:val="001D1449"/>
    <w:rsid w:val="00247DEC"/>
    <w:rsid w:val="00501CA8"/>
    <w:rsid w:val="009605F3"/>
    <w:rsid w:val="00B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DF63"/>
  <w15:docId w15:val="{95C08851-B865-4113-8F1E-772E9E9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11</cp:revision>
  <cp:lastPrinted>2022-01-25T17:24:00Z</cp:lastPrinted>
  <dcterms:created xsi:type="dcterms:W3CDTF">2022-09-12T06:49:00Z</dcterms:created>
  <dcterms:modified xsi:type="dcterms:W3CDTF">2025-04-04T10:07:00Z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